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EAF" w:rsidRDefault="008B4D6F" w:rsidP="0084335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US-EU CONFERENCE</w:t>
      </w:r>
      <w:bookmarkStart w:id="0" w:name="_GoBack"/>
      <w:bookmarkEnd w:id="0"/>
    </w:p>
    <w:p w:rsidR="008B4D6F" w:rsidRDefault="008B4D6F" w:rsidP="008B4D6F">
      <w:pPr>
        <w:jc w:val="center"/>
        <w:rPr>
          <w:b/>
          <w:sz w:val="28"/>
          <w:szCs w:val="28"/>
        </w:rPr>
      </w:pPr>
    </w:p>
    <w:p w:rsidR="008B4D6F" w:rsidRDefault="008B4D6F" w:rsidP="0084335A">
      <w:pPr>
        <w:jc w:val="center"/>
        <w:outlineLvl w:val="0"/>
        <w:rPr>
          <w:b/>
        </w:rPr>
      </w:pPr>
      <w:r>
        <w:rPr>
          <w:b/>
        </w:rPr>
        <w:t>DRAFT</w:t>
      </w:r>
    </w:p>
    <w:p w:rsidR="008B4D6F" w:rsidRDefault="008B4D6F" w:rsidP="0084335A">
      <w:pPr>
        <w:jc w:val="center"/>
        <w:outlineLvl w:val="0"/>
        <w:rPr>
          <w:b/>
        </w:rPr>
      </w:pPr>
      <w:r>
        <w:rPr>
          <w:b/>
        </w:rPr>
        <w:t>Nanotechnology in the Workplace</w:t>
      </w:r>
    </w:p>
    <w:p w:rsidR="008B4D6F" w:rsidRDefault="008B4D6F" w:rsidP="0084335A">
      <w:pPr>
        <w:jc w:val="center"/>
        <w:outlineLvl w:val="0"/>
        <w:rPr>
          <w:b/>
        </w:rPr>
      </w:pPr>
      <w:smartTag w:uri="urn:schemas-microsoft-com:office:smarttags" w:element="place">
        <w:smartTag w:uri="urn:schemas-microsoft-com:office:smarttags" w:element="City">
          <w:r>
            <w:rPr>
              <w:b/>
            </w:rPr>
            <w:t>Brussels</w:t>
          </w:r>
        </w:smartTag>
      </w:smartTag>
      <w:r>
        <w:rPr>
          <w:b/>
        </w:rPr>
        <w:t xml:space="preserve"> - 11-13 July 2012</w:t>
      </w:r>
    </w:p>
    <w:p w:rsidR="008B4D6F" w:rsidRDefault="008B4D6F" w:rsidP="008B4D6F">
      <w:pPr>
        <w:jc w:val="center"/>
        <w:rPr>
          <w:b/>
        </w:rPr>
      </w:pPr>
    </w:p>
    <w:p w:rsidR="008B4D6F" w:rsidRDefault="008B4D6F" w:rsidP="0084335A">
      <w:pPr>
        <w:outlineLvl w:val="0"/>
        <w:rPr>
          <w:b/>
        </w:rPr>
      </w:pPr>
      <w:r>
        <w:rPr>
          <w:b/>
        </w:rPr>
        <w:t>TOPIC</w:t>
      </w:r>
    </w:p>
    <w:p w:rsidR="008B4D6F" w:rsidRDefault="008B4D6F" w:rsidP="008B4D6F">
      <w:pPr>
        <w:rPr>
          <w:b/>
        </w:rPr>
      </w:pPr>
    </w:p>
    <w:p w:rsidR="008B4D6F" w:rsidRPr="008B4D6F" w:rsidRDefault="008B4D6F" w:rsidP="008B4D6F">
      <w:pPr>
        <w:rPr>
          <w:u w:val="single"/>
        </w:rPr>
      </w:pPr>
      <w:r>
        <w:rPr>
          <w:u w:val="single"/>
        </w:rPr>
        <w:t xml:space="preserve">Establishing </w:t>
      </w:r>
      <w:r w:rsidR="00E17010">
        <w:rPr>
          <w:u w:val="single"/>
        </w:rPr>
        <w:t xml:space="preserve">Standardized </w:t>
      </w:r>
      <w:smartTag w:uri="urn:schemas-microsoft-com:office:smarttags" w:element="City">
        <w:smartTag w:uri="urn:schemas-microsoft-com:office:smarttags" w:element="place">
          <w:r>
            <w:rPr>
              <w:u w:val="single"/>
            </w:rPr>
            <w:t>OSH</w:t>
          </w:r>
        </w:smartTag>
      </w:smartTag>
      <w:r>
        <w:rPr>
          <w:u w:val="single"/>
        </w:rPr>
        <w:t xml:space="preserve"> Principles f</w:t>
      </w:r>
      <w:r w:rsidR="005A4262">
        <w:rPr>
          <w:u w:val="single"/>
        </w:rPr>
        <w:t>or Developing Best Practices Applied to Nanotechnology Work Settings</w:t>
      </w:r>
    </w:p>
    <w:p w:rsidR="009D7231" w:rsidRDefault="009D7231" w:rsidP="008B4D6F">
      <w:pPr>
        <w:rPr>
          <w:b/>
        </w:rPr>
      </w:pPr>
    </w:p>
    <w:p w:rsidR="008B4D6F" w:rsidRDefault="009D7231" w:rsidP="008B4D6F">
      <w:pPr>
        <w:rPr>
          <w:b/>
        </w:rPr>
      </w:pPr>
      <w:r>
        <w:rPr>
          <w:b/>
        </w:rPr>
        <w:t>INTRODUCTION</w:t>
      </w:r>
    </w:p>
    <w:p w:rsidR="009D7231" w:rsidRDefault="009D7231" w:rsidP="008B4D6F">
      <w:pPr>
        <w:rPr>
          <w:b/>
        </w:rPr>
      </w:pPr>
    </w:p>
    <w:p w:rsidR="00182BAE" w:rsidRDefault="00182BAE" w:rsidP="008B4D6F">
      <w:r>
        <w:t>Na</w:t>
      </w:r>
      <w:r w:rsidR="00952AAE">
        <w:t xml:space="preserve">notechnology has the potential for </w:t>
      </w:r>
      <w:r w:rsidR="001610B1">
        <w:t xml:space="preserve">great societal </w:t>
      </w:r>
      <w:proofErr w:type="gramStart"/>
      <w:r w:rsidR="001610B1">
        <w:t>benefits,</w:t>
      </w:r>
      <w:proofErr w:type="gramEnd"/>
      <w:r w:rsidR="001610B1">
        <w:t xml:space="preserve"> h</w:t>
      </w:r>
      <w:r w:rsidR="005B25A8">
        <w:t xml:space="preserve">owever, </w:t>
      </w:r>
      <w:r w:rsidR="001041AA">
        <w:t>studies suggest</w:t>
      </w:r>
      <w:r>
        <w:t xml:space="preserve"> </w:t>
      </w:r>
      <w:r w:rsidR="001610B1">
        <w:t xml:space="preserve">some </w:t>
      </w:r>
      <w:proofErr w:type="spellStart"/>
      <w:r w:rsidR="001610B1">
        <w:t>nanomaterials</w:t>
      </w:r>
      <w:proofErr w:type="spellEnd"/>
      <w:r w:rsidR="009D7231">
        <w:t xml:space="preserve"> and products</w:t>
      </w:r>
      <w:r w:rsidR="001610B1">
        <w:t xml:space="preserve"> may cause adverse health effects. While </w:t>
      </w:r>
      <w:r w:rsidR="005B25A8">
        <w:t>certain</w:t>
      </w:r>
      <w:r w:rsidR="001610B1">
        <w:t xml:space="preserve"> reports suggests that </w:t>
      </w:r>
      <w:proofErr w:type="spellStart"/>
      <w:r w:rsidR="001610B1">
        <w:t>nanomaterials</w:t>
      </w:r>
      <w:proofErr w:type="spellEnd"/>
      <w:r w:rsidR="001610B1">
        <w:t xml:space="preserve"> may have wide use in consumer applications, workers </w:t>
      </w:r>
      <w:r w:rsidR="005B25A8">
        <w:t>remain</w:t>
      </w:r>
      <w:r w:rsidR="001610B1">
        <w:t xml:space="preserve"> the population most vulnerable to any potential adverse effects since this group has the potential for highest exposures.  While many national and international efforts have concentrated on worker safety issues </w:t>
      </w:r>
      <w:r w:rsidR="001610B1" w:rsidRPr="009D7231">
        <w:rPr>
          <w:i/>
        </w:rPr>
        <w:t xml:space="preserve">there has yet to be established a set of high-level principles for addressing occupational safety and health considerations for nanotechnology or </w:t>
      </w:r>
      <w:proofErr w:type="spellStart"/>
      <w:r w:rsidR="001610B1" w:rsidRPr="009D7231">
        <w:rPr>
          <w:i/>
        </w:rPr>
        <w:t>nanomaterials</w:t>
      </w:r>
      <w:proofErr w:type="spellEnd"/>
      <w:r w:rsidR="001610B1">
        <w:t>.</w:t>
      </w:r>
      <w:r w:rsidR="00C5625D">
        <w:t xml:space="preserve">  Establishing a set of high-level principles would facilitate development of consistent global best practices protecting workers without hindering international development of nanotechnology</w:t>
      </w:r>
      <w:r w:rsidR="005B25A8">
        <w:t xml:space="preserve"> for societal benefits</w:t>
      </w:r>
      <w:r w:rsidR="00C5625D">
        <w:t xml:space="preserve">. </w:t>
      </w:r>
    </w:p>
    <w:p w:rsidR="00182BAE" w:rsidRDefault="00182BAE" w:rsidP="008B4D6F"/>
    <w:p w:rsidR="001610B1" w:rsidRPr="00182BAE" w:rsidRDefault="001610B1" w:rsidP="008B4D6F"/>
    <w:p w:rsidR="008B4D6F" w:rsidRPr="008B4D6F" w:rsidRDefault="008B4D6F" w:rsidP="0084335A">
      <w:pPr>
        <w:outlineLvl w:val="0"/>
        <w:rPr>
          <w:b/>
        </w:rPr>
      </w:pPr>
      <w:r>
        <w:rPr>
          <w:b/>
        </w:rPr>
        <w:t>SCOPE</w:t>
      </w:r>
    </w:p>
    <w:p w:rsidR="008B4D6F" w:rsidRPr="00182BAE" w:rsidRDefault="008B4D6F" w:rsidP="00182BAE"/>
    <w:p w:rsidR="00182BAE" w:rsidRDefault="00C5625D" w:rsidP="00182BAE">
      <w:r>
        <w:t>Th</w:t>
      </w:r>
      <w:r w:rsidR="001041AA">
        <w:t>is</w:t>
      </w:r>
      <w:r>
        <w:t xml:space="preserve"> conference presents</w:t>
      </w:r>
      <w:r w:rsidR="001041AA">
        <w:t xml:space="preserve"> an opportunity to establish a set of </w:t>
      </w:r>
      <w:r w:rsidR="00E17010">
        <w:t xml:space="preserve">high-level </w:t>
      </w:r>
      <w:r w:rsidR="001041AA">
        <w:t>common</w:t>
      </w:r>
      <w:r w:rsidR="00182BAE">
        <w:t xml:space="preserve"> principles</w:t>
      </w:r>
      <w:r w:rsidR="001041AA">
        <w:t xml:space="preserve"> based on the current best science</w:t>
      </w:r>
      <w:r w:rsidR="00182BAE">
        <w:t xml:space="preserve"> that can be applied across the globe for developing best practices (guidance) for the safe use and handling of </w:t>
      </w:r>
      <w:proofErr w:type="spellStart"/>
      <w:r w:rsidR="00182BAE">
        <w:t>nanomaterials</w:t>
      </w:r>
      <w:proofErr w:type="spellEnd"/>
      <w:r w:rsidR="00182BAE">
        <w:t xml:space="preserve"> in </w:t>
      </w:r>
      <w:r w:rsidR="00E17010">
        <w:t xml:space="preserve">all </w:t>
      </w:r>
      <w:r w:rsidR="00182BAE">
        <w:t>occupational settings.</w:t>
      </w:r>
      <w:r w:rsidR="001041AA">
        <w:t xml:space="preserve">  </w:t>
      </w:r>
      <w:r w:rsidR="00E17010">
        <w:t>The</w:t>
      </w:r>
      <w:r>
        <w:t>se</w:t>
      </w:r>
      <w:r w:rsidR="00E17010">
        <w:t xml:space="preserve"> principles would </w:t>
      </w:r>
      <w:r w:rsidR="001610B1">
        <w:t>build on efforts from num</w:t>
      </w:r>
      <w:r>
        <w:t>erous workshops and conferences while leveraging the best availa</w:t>
      </w:r>
      <w:r w:rsidR="006F49AE">
        <w:t>ble science.</w:t>
      </w:r>
      <w:r w:rsidR="001610B1">
        <w:t xml:space="preserve">  </w:t>
      </w:r>
      <w:r w:rsidR="005B25A8">
        <w:t xml:space="preserve">The past and current </w:t>
      </w:r>
      <w:r>
        <w:t>efforts</w:t>
      </w:r>
      <w:r w:rsidR="00DC23AD">
        <w:t xml:space="preserve"> include</w:t>
      </w:r>
      <w:r w:rsidR="006F49AE">
        <w:t xml:space="preserve"> but are not limited to</w:t>
      </w:r>
      <w:r w:rsidR="00483003">
        <w:t>: international efforts</w:t>
      </w:r>
      <w:r w:rsidR="00DC23AD">
        <w:t xml:space="preserve"> </w:t>
      </w:r>
      <w:r w:rsidR="00483003">
        <w:t xml:space="preserve">for assessing environmental and occupational release of </w:t>
      </w:r>
      <w:proofErr w:type="spellStart"/>
      <w:r w:rsidR="00483003">
        <w:t>nanomaterials</w:t>
      </w:r>
      <w:proofErr w:type="spellEnd"/>
      <w:r w:rsidR="00483003">
        <w:t xml:space="preserve"> using a life-cycle approach; international efforts to design hazard classifications and risk management measures; workshop to establish criteria for developing OELs for </w:t>
      </w:r>
      <w:proofErr w:type="spellStart"/>
      <w:r w:rsidR="00483003">
        <w:t>nanomaterials</w:t>
      </w:r>
      <w:proofErr w:type="spellEnd"/>
      <w:r w:rsidR="00483003">
        <w:t xml:space="preserve">; </w:t>
      </w:r>
      <w:r w:rsidR="006F49AE">
        <w:t xml:space="preserve">international research efforts on EHS of </w:t>
      </w:r>
      <w:proofErr w:type="spellStart"/>
      <w:r w:rsidR="006F49AE">
        <w:t>nanomaterials</w:t>
      </w:r>
      <w:proofErr w:type="spellEnd"/>
      <w:r w:rsidR="006F49AE">
        <w:t>.</w:t>
      </w:r>
    </w:p>
    <w:p w:rsidR="001610B1" w:rsidRDefault="001610B1" w:rsidP="00182BAE"/>
    <w:p w:rsidR="001610B1" w:rsidRDefault="001610B1" w:rsidP="00182BAE"/>
    <w:p w:rsidR="001610B1" w:rsidRDefault="00806BD1" w:rsidP="0084335A">
      <w:pPr>
        <w:outlineLvl w:val="0"/>
        <w:rPr>
          <w:b/>
        </w:rPr>
      </w:pPr>
      <w:r>
        <w:rPr>
          <w:b/>
        </w:rPr>
        <w:br w:type="page"/>
      </w:r>
      <w:r w:rsidR="001610B1" w:rsidRPr="001610B1">
        <w:rPr>
          <w:b/>
        </w:rPr>
        <w:lastRenderedPageBreak/>
        <w:t>POTENTIAL SUB-TOPICS</w:t>
      </w:r>
      <w:r w:rsidR="00D53EEE">
        <w:rPr>
          <w:b/>
        </w:rPr>
        <w:t xml:space="preserve"> AND KEY QUESTIONS</w:t>
      </w:r>
    </w:p>
    <w:p w:rsidR="00DC23AD" w:rsidRDefault="00DC23AD" w:rsidP="00182BAE">
      <w:pPr>
        <w:rPr>
          <w:b/>
        </w:rPr>
      </w:pPr>
    </w:p>
    <w:p w:rsidR="009D7231" w:rsidRPr="00CC5EC7" w:rsidRDefault="00DC23AD" w:rsidP="00182BAE">
      <w:pPr>
        <w:rPr>
          <w:b/>
        </w:rPr>
      </w:pPr>
      <w:r w:rsidRPr="00CC5EC7">
        <w:rPr>
          <w:b/>
        </w:rPr>
        <w:t xml:space="preserve">1. </w:t>
      </w:r>
      <w:r w:rsidR="009D7231" w:rsidRPr="00CC5EC7">
        <w:rPr>
          <w:b/>
        </w:rPr>
        <w:t>‘Gaps’ in the legislative EU and US framework</w:t>
      </w:r>
      <w:r w:rsidR="005D29F0" w:rsidRPr="00CC5EC7">
        <w:rPr>
          <w:b/>
        </w:rPr>
        <w:t xml:space="preserve"> </w:t>
      </w:r>
    </w:p>
    <w:p w:rsidR="001F7C1B" w:rsidRDefault="001F7C1B" w:rsidP="00182BAE">
      <w:pPr>
        <w:rPr>
          <w:i/>
        </w:rPr>
      </w:pPr>
      <w:r w:rsidRPr="00CC5EC7">
        <w:rPr>
          <w:i/>
        </w:rPr>
        <w:t>Gaps related to particle-related hazards. Classification and labeling – REACH, National in</w:t>
      </w:r>
      <w:r w:rsidR="00CC5EC7" w:rsidRPr="00CC5EC7">
        <w:rPr>
          <w:i/>
        </w:rPr>
        <w:t>itiatives relating</w:t>
      </w:r>
      <w:r w:rsidRPr="00CC5EC7">
        <w:rPr>
          <w:i/>
        </w:rPr>
        <w:t xml:space="preserve"> to traceability</w:t>
      </w:r>
      <w:r w:rsidR="00806BD1">
        <w:rPr>
          <w:i/>
        </w:rPr>
        <w:t>, risk communication, MSDS</w:t>
      </w:r>
    </w:p>
    <w:p w:rsidR="00D53EEE" w:rsidRDefault="00D53EEE" w:rsidP="00182BAE">
      <w:pPr>
        <w:rPr>
          <w:i/>
        </w:rPr>
      </w:pPr>
    </w:p>
    <w:p w:rsidR="00D53EEE" w:rsidRPr="001718A1" w:rsidRDefault="00D53EEE" w:rsidP="00182BAE">
      <w:pPr>
        <w:numPr>
          <w:ilvl w:val="0"/>
          <w:numId w:val="1"/>
        </w:numPr>
        <w:rPr>
          <w:i/>
        </w:rPr>
      </w:pPr>
      <w:r>
        <w:rPr>
          <w:i/>
        </w:rPr>
        <w:t xml:space="preserve">Which gaps and loopholes can be identified and how can these shortcomings solved? What is the </w:t>
      </w:r>
      <w:r w:rsidR="00D10ACB">
        <w:rPr>
          <w:i/>
        </w:rPr>
        <w:t xml:space="preserve">actual </w:t>
      </w:r>
      <w:r>
        <w:rPr>
          <w:i/>
        </w:rPr>
        <w:t xml:space="preserve">state of the art at this moment concerning these gaps on the national level as well as on </w:t>
      </w:r>
      <w:r w:rsidR="00853E6A">
        <w:rPr>
          <w:i/>
        </w:rPr>
        <w:t>US/</w:t>
      </w:r>
      <w:proofErr w:type="spellStart"/>
      <w:r w:rsidR="00853E6A">
        <w:rPr>
          <w:i/>
        </w:rPr>
        <w:t>Eu</w:t>
      </w:r>
      <w:proofErr w:type="spellEnd"/>
      <w:r w:rsidR="00853E6A">
        <w:rPr>
          <w:i/>
        </w:rPr>
        <w:t>-level?</w:t>
      </w:r>
    </w:p>
    <w:p w:rsidR="009D7231" w:rsidRDefault="009D7231" w:rsidP="00182BAE"/>
    <w:p w:rsidR="00DC23AD" w:rsidRPr="00CC5EC7" w:rsidRDefault="009D7231" w:rsidP="00182BAE">
      <w:pPr>
        <w:rPr>
          <w:b/>
        </w:rPr>
      </w:pPr>
      <w:r w:rsidRPr="00CC5EC7">
        <w:rPr>
          <w:b/>
        </w:rPr>
        <w:t xml:space="preserve">2. </w:t>
      </w:r>
      <w:r w:rsidR="00DC23AD" w:rsidRPr="00CC5EC7">
        <w:rPr>
          <w:b/>
        </w:rPr>
        <w:t>Establish criteria for identifying work-place hazards/risks</w:t>
      </w:r>
    </w:p>
    <w:p w:rsidR="001F7C1B" w:rsidRDefault="001F7C1B" w:rsidP="00182BAE">
      <w:pPr>
        <w:rPr>
          <w:i/>
        </w:rPr>
      </w:pPr>
      <w:proofErr w:type="gramStart"/>
      <w:r w:rsidRPr="00CC5EC7">
        <w:rPr>
          <w:i/>
        </w:rPr>
        <w:t>Knowledge gaps.</w:t>
      </w:r>
      <w:proofErr w:type="gramEnd"/>
      <w:r w:rsidRPr="00CC5EC7">
        <w:rPr>
          <w:i/>
        </w:rPr>
        <w:t xml:space="preserve"> Type of particle-related hazards (CMRS, oxidative stress, overload) MNMs in relation to exposure to PGNPs (process-generated NP). </w:t>
      </w:r>
      <w:proofErr w:type="gramStart"/>
      <w:r w:rsidRPr="00CC5EC7">
        <w:rPr>
          <w:i/>
        </w:rPr>
        <w:t>Interference with environmental background concentrations.</w:t>
      </w:r>
      <w:proofErr w:type="gramEnd"/>
      <w:r w:rsidRPr="00CC5EC7">
        <w:rPr>
          <w:i/>
        </w:rPr>
        <w:t xml:space="preserve"> </w:t>
      </w:r>
      <w:r w:rsidR="00CC5EC7" w:rsidRPr="00CC5EC7">
        <w:rPr>
          <w:i/>
        </w:rPr>
        <w:t xml:space="preserve">Development of OELs, </w:t>
      </w:r>
      <w:proofErr w:type="gramStart"/>
      <w:r w:rsidR="00CC5EC7" w:rsidRPr="00CC5EC7">
        <w:rPr>
          <w:i/>
        </w:rPr>
        <w:t>RELs,….</w:t>
      </w:r>
      <w:proofErr w:type="gramEnd"/>
      <w:r w:rsidR="00CC5EC7" w:rsidRPr="00CC5EC7">
        <w:rPr>
          <w:i/>
        </w:rPr>
        <w:t xml:space="preserve"> and/or generic limit values for </w:t>
      </w:r>
      <w:proofErr w:type="spellStart"/>
      <w:r w:rsidR="00CC5EC7" w:rsidRPr="00CC5EC7">
        <w:rPr>
          <w:i/>
        </w:rPr>
        <w:t>nanomaterials</w:t>
      </w:r>
      <w:proofErr w:type="spellEnd"/>
      <w:r w:rsidR="00CC5EC7" w:rsidRPr="00CC5EC7">
        <w:rPr>
          <w:i/>
        </w:rPr>
        <w:t>.</w:t>
      </w:r>
    </w:p>
    <w:p w:rsidR="00D53EEE" w:rsidRDefault="00D53EEE" w:rsidP="00182BAE">
      <w:pPr>
        <w:rPr>
          <w:i/>
        </w:rPr>
      </w:pPr>
    </w:p>
    <w:p w:rsidR="00D53EEE" w:rsidRPr="00CC5EC7" w:rsidRDefault="00D53EEE" w:rsidP="00D53EEE">
      <w:pPr>
        <w:numPr>
          <w:ilvl w:val="0"/>
          <w:numId w:val="1"/>
        </w:numPr>
        <w:rPr>
          <w:i/>
        </w:rPr>
      </w:pPr>
      <w:r>
        <w:rPr>
          <w:i/>
        </w:rPr>
        <w:t xml:space="preserve">Given the fact that there </w:t>
      </w:r>
      <w:r w:rsidR="00853E6A">
        <w:rPr>
          <w:i/>
        </w:rPr>
        <w:t xml:space="preserve">are knowledge gaps </w:t>
      </w:r>
      <w:proofErr w:type="gramStart"/>
      <w:r w:rsidR="00330FBC">
        <w:rPr>
          <w:i/>
        </w:rPr>
        <w:t>(</w:t>
      </w:r>
      <w:r w:rsidR="00853E6A">
        <w:rPr>
          <w:i/>
        </w:rPr>
        <w:t xml:space="preserve"> unknown</w:t>
      </w:r>
      <w:proofErr w:type="gramEnd"/>
      <w:r w:rsidR="00853E6A">
        <w:rPr>
          <w:i/>
        </w:rPr>
        <w:t xml:space="preserve"> properties of </w:t>
      </w:r>
      <w:proofErr w:type="spellStart"/>
      <w:r w:rsidR="00853E6A">
        <w:rPr>
          <w:i/>
        </w:rPr>
        <w:t>nanomaterials</w:t>
      </w:r>
      <w:proofErr w:type="spellEnd"/>
      <w:r w:rsidR="00853E6A">
        <w:rPr>
          <w:i/>
        </w:rPr>
        <w:t xml:space="preserve">, incomplete information about their hazards </w:t>
      </w:r>
      <w:proofErr w:type="spellStart"/>
      <w:r w:rsidR="00853E6A">
        <w:rPr>
          <w:i/>
        </w:rPr>
        <w:t>etc</w:t>
      </w:r>
      <w:proofErr w:type="spellEnd"/>
      <w:r w:rsidR="00853E6A">
        <w:rPr>
          <w:i/>
        </w:rPr>
        <w:t>), what approaches are at hand to guarantee a safe workplace?</w:t>
      </w:r>
    </w:p>
    <w:p w:rsidR="00DC23AD" w:rsidRDefault="00DC23AD" w:rsidP="00182BAE"/>
    <w:p w:rsidR="00DC23AD" w:rsidRPr="00CC5EC7" w:rsidRDefault="00853E6A" w:rsidP="00182BAE">
      <w:pPr>
        <w:rPr>
          <w:b/>
        </w:rPr>
      </w:pPr>
      <w:r>
        <w:rPr>
          <w:b/>
        </w:rPr>
        <w:t>3</w:t>
      </w:r>
      <w:r w:rsidR="00DC23AD" w:rsidRPr="00CC5EC7">
        <w:rPr>
          <w:b/>
        </w:rPr>
        <w:t>. Establish principles for measurements and monitoring</w:t>
      </w:r>
    </w:p>
    <w:p w:rsidR="00DC23AD" w:rsidRDefault="00CC5EC7" w:rsidP="00182BAE">
      <w:pPr>
        <w:rPr>
          <w:i/>
        </w:rPr>
      </w:pPr>
      <w:proofErr w:type="gramStart"/>
      <w:r w:rsidRPr="00CC5EC7">
        <w:rPr>
          <w:i/>
        </w:rPr>
        <w:t>Measurement and characterization equipment and methodologies, limitations, standardization.</w:t>
      </w:r>
      <w:proofErr w:type="gramEnd"/>
      <w:r w:rsidRPr="00CC5EC7">
        <w:rPr>
          <w:i/>
        </w:rPr>
        <w:t xml:space="preserve"> Influence of a</w:t>
      </w:r>
      <w:r w:rsidR="001F7C1B" w:rsidRPr="00CC5EC7">
        <w:rPr>
          <w:i/>
        </w:rPr>
        <w:t>gglomeration and aggregation phenomena.</w:t>
      </w:r>
    </w:p>
    <w:p w:rsidR="00853E6A" w:rsidRDefault="00853E6A" w:rsidP="00182BAE">
      <w:pPr>
        <w:rPr>
          <w:i/>
        </w:rPr>
      </w:pPr>
    </w:p>
    <w:p w:rsidR="00853E6A" w:rsidRPr="00CC5EC7" w:rsidRDefault="00853E6A" w:rsidP="00853E6A">
      <w:pPr>
        <w:numPr>
          <w:ilvl w:val="0"/>
          <w:numId w:val="1"/>
        </w:numPr>
        <w:rPr>
          <w:i/>
        </w:rPr>
      </w:pPr>
      <w:r>
        <w:rPr>
          <w:i/>
        </w:rPr>
        <w:t>What principles can be defined for measurement and monitoring?</w:t>
      </w:r>
      <w:r w:rsidR="00D10ACB">
        <w:rPr>
          <w:i/>
        </w:rPr>
        <w:t xml:space="preserve"> What are the minimal requirements for risk assessment? Is a full health based </w:t>
      </w:r>
      <w:r w:rsidR="00EF18D6">
        <w:rPr>
          <w:i/>
        </w:rPr>
        <w:t>assessment needed?</w:t>
      </w:r>
    </w:p>
    <w:p w:rsidR="00CC5EC7" w:rsidRDefault="00CC5EC7" w:rsidP="00182BAE"/>
    <w:p w:rsidR="00DC23AD" w:rsidRPr="00CC5EC7" w:rsidRDefault="00CC5EC7" w:rsidP="00182BAE">
      <w:pPr>
        <w:rPr>
          <w:b/>
        </w:rPr>
      </w:pPr>
      <w:r w:rsidRPr="00CC5EC7">
        <w:rPr>
          <w:b/>
        </w:rPr>
        <w:t>4</w:t>
      </w:r>
      <w:r w:rsidR="00DC23AD" w:rsidRPr="00CC5EC7">
        <w:rPr>
          <w:b/>
        </w:rPr>
        <w:t xml:space="preserve">. Establish principles for control </w:t>
      </w:r>
    </w:p>
    <w:p w:rsidR="00CC5EC7" w:rsidRDefault="00CC5EC7" w:rsidP="00182BAE">
      <w:pPr>
        <w:rPr>
          <w:i/>
        </w:rPr>
      </w:pPr>
      <w:proofErr w:type="gramStart"/>
      <w:r w:rsidRPr="00CC5EC7">
        <w:rPr>
          <w:i/>
        </w:rPr>
        <w:t>Administrative and eng</w:t>
      </w:r>
      <w:r w:rsidR="00EF18D6">
        <w:rPr>
          <w:i/>
        </w:rPr>
        <w:t>ineering control.</w:t>
      </w:r>
      <w:proofErr w:type="gramEnd"/>
      <w:r w:rsidR="00EF18D6">
        <w:rPr>
          <w:i/>
        </w:rPr>
        <w:t xml:space="preserve"> Risk assessment </w:t>
      </w:r>
      <w:r w:rsidRPr="00CC5EC7">
        <w:rPr>
          <w:i/>
        </w:rPr>
        <w:t>and evaluation, workers registration, periodic health surveillance, early warning systems</w:t>
      </w:r>
    </w:p>
    <w:p w:rsidR="00066601" w:rsidRDefault="00066601" w:rsidP="00182BAE">
      <w:pPr>
        <w:rPr>
          <w:i/>
        </w:rPr>
      </w:pPr>
    </w:p>
    <w:p w:rsidR="00066601" w:rsidRPr="00CC5EC7" w:rsidRDefault="00EF18D6" w:rsidP="00066601">
      <w:pPr>
        <w:numPr>
          <w:ilvl w:val="0"/>
          <w:numId w:val="1"/>
        </w:numPr>
        <w:rPr>
          <w:i/>
        </w:rPr>
      </w:pPr>
      <w:r>
        <w:rPr>
          <w:i/>
        </w:rPr>
        <w:t xml:space="preserve">Are the traditional’ </w:t>
      </w:r>
      <w:r w:rsidR="00066601">
        <w:rPr>
          <w:i/>
        </w:rPr>
        <w:t xml:space="preserve">control measures sufficient for </w:t>
      </w:r>
      <w:proofErr w:type="spellStart"/>
      <w:r w:rsidR="00066601">
        <w:rPr>
          <w:i/>
        </w:rPr>
        <w:t>nano’s</w:t>
      </w:r>
      <w:proofErr w:type="spellEnd"/>
      <w:r w:rsidR="00066601">
        <w:rPr>
          <w:i/>
        </w:rPr>
        <w:t xml:space="preserve"> at the workplace?</w:t>
      </w:r>
      <w:r>
        <w:rPr>
          <w:i/>
        </w:rPr>
        <w:t xml:space="preserve"> </w:t>
      </w:r>
    </w:p>
    <w:p w:rsidR="00DC23AD" w:rsidRDefault="00DC23AD" w:rsidP="00182BAE"/>
    <w:p w:rsidR="00806BD1" w:rsidRDefault="00806BD1" w:rsidP="00182BAE">
      <w:r w:rsidRPr="00806BD1">
        <w:rPr>
          <w:b/>
        </w:rPr>
        <w:t>5</w:t>
      </w:r>
      <w:r w:rsidR="00DC23AD" w:rsidRPr="00806BD1">
        <w:rPr>
          <w:b/>
        </w:rPr>
        <w:t>. Establish foundation for risk management practices</w:t>
      </w:r>
      <w:r w:rsidR="00DC23AD">
        <w:t xml:space="preserve"> </w:t>
      </w:r>
    </w:p>
    <w:p w:rsidR="00DC23AD" w:rsidRDefault="00806BD1" w:rsidP="00182BAE">
      <w:pPr>
        <w:rPr>
          <w:i/>
        </w:rPr>
      </w:pPr>
      <w:r w:rsidRPr="00806BD1">
        <w:rPr>
          <w:i/>
        </w:rPr>
        <w:t>Precautionary principle, ALARA, C</w:t>
      </w:r>
      <w:r w:rsidR="00DC23AD" w:rsidRPr="00806BD1">
        <w:rPr>
          <w:i/>
        </w:rPr>
        <w:t>ontrol banding</w:t>
      </w:r>
      <w:r w:rsidRPr="00806BD1">
        <w:rPr>
          <w:i/>
        </w:rPr>
        <w:t xml:space="preserve">, </w:t>
      </w:r>
      <w:r w:rsidR="009D7231" w:rsidRPr="00806BD1">
        <w:rPr>
          <w:i/>
        </w:rPr>
        <w:t>Nano Reference Values</w:t>
      </w:r>
      <w:r w:rsidRPr="00806BD1">
        <w:rPr>
          <w:i/>
        </w:rPr>
        <w:t xml:space="preserve"> </w:t>
      </w:r>
    </w:p>
    <w:p w:rsidR="00066601" w:rsidRDefault="00066601" w:rsidP="00182BAE">
      <w:pPr>
        <w:rPr>
          <w:i/>
        </w:rPr>
      </w:pPr>
    </w:p>
    <w:p w:rsidR="00066601" w:rsidRPr="00806BD1" w:rsidRDefault="00066601" w:rsidP="00066601">
      <w:pPr>
        <w:numPr>
          <w:ilvl w:val="0"/>
          <w:numId w:val="1"/>
        </w:numPr>
        <w:rPr>
          <w:i/>
        </w:rPr>
      </w:pPr>
      <w:r>
        <w:rPr>
          <w:i/>
        </w:rPr>
        <w:t xml:space="preserve">What is precaution and prevention concerning the use of </w:t>
      </w:r>
      <w:proofErr w:type="spellStart"/>
      <w:r>
        <w:rPr>
          <w:i/>
        </w:rPr>
        <w:t>nanomaterials</w:t>
      </w:r>
      <w:proofErr w:type="spellEnd"/>
      <w:r>
        <w:rPr>
          <w:i/>
        </w:rPr>
        <w:t>?</w:t>
      </w:r>
      <w:r w:rsidR="00EF18D6">
        <w:rPr>
          <w:i/>
        </w:rPr>
        <w:t>(linked with 2)</w:t>
      </w:r>
    </w:p>
    <w:p w:rsidR="00DC23AD" w:rsidRDefault="00DC23AD" w:rsidP="00182BAE"/>
    <w:p w:rsidR="00DC23AD" w:rsidRDefault="00806BD1" w:rsidP="00182BAE">
      <w:pPr>
        <w:rPr>
          <w:b/>
        </w:rPr>
      </w:pPr>
      <w:r w:rsidRPr="00806BD1">
        <w:rPr>
          <w:b/>
        </w:rPr>
        <w:t>6</w:t>
      </w:r>
      <w:r>
        <w:rPr>
          <w:b/>
        </w:rPr>
        <w:t>.</w:t>
      </w:r>
      <w:r w:rsidR="00DC23AD" w:rsidRPr="00806BD1">
        <w:rPr>
          <w:b/>
        </w:rPr>
        <w:t xml:space="preserve"> Establishing principles for developing positive S&amp;H work cultures where workers are included in decision-making process</w:t>
      </w:r>
    </w:p>
    <w:p w:rsidR="00806BD1" w:rsidRDefault="00806BD1" w:rsidP="00182BAE">
      <w:pPr>
        <w:rPr>
          <w:i/>
        </w:rPr>
      </w:pPr>
      <w:r>
        <w:rPr>
          <w:i/>
        </w:rPr>
        <w:t>Working training, capacity building, ethical issues, workers participation, works’ council, safety reps</w:t>
      </w:r>
    </w:p>
    <w:p w:rsidR="00066601" w:rsidRDefault="00066601" w:rsidP="00182BAE">
      <w:pPr>
        <w:rPr>
          <w:i/>
        </w:rPr>
      </w:pPr>
    </w:p>
    <w:p w:rsidR="00066601" w:rsidRDefault="00066601" w:rsidP="00066601">
      <w:pPr>
        <w:numPr>
          <w:ilvl w:val="0"/>
          <w:numId w:val="1"/>
        </w:numPr>
        <w:rPr>
          <w:i/>
        </w:rPr>
      </w:pPr>
      <w:r>
        <w:rPr>
          <w:i/>
        </w:rPr>
        <w:lastRenderedPageBreak/>
        <w:t>What should be done urgently to make employers and worker</w:t>
      </w:r>
      <w:r w:rsidR="00EF18D6">
        <w:rPr>
          <w:i/>
        </w:rPr>
        <w:t>s</w:t>
      </w:r>
      <w:r>
        <w:rPr>
          <w:i/>
        </w:rPr>
        <w:t xml:space="preserve"> </w:t>
      </w:r>
      <w:r w:rsidR="00EF18D6">
        <w:rPr>
          <w:i/>
        </w:rPr>
        <w:t xml:space="preserve">to </w:t>
      </w:r>
      <w:proofErr w:type="gramStart"/>
      <w:r w:rsidR="00EF18D6">
        <w:rPr>
          <w:i/>
        </w:rPr>
        <w:t xml:space="preserve">increase </w:t>
      </w:r>
      <w:r>
        <w:rPr>
          <w:i/>
        </w:rPr>
        <w:t xml:space="preserve"> aware</w:t>
      </w:r>
      <w:r w:rsidR="00EF18D6">
        <w:rPr>
          <w:i/>
        </w:rPr>
        <w:t>ness</w:t>
      </w:r>
      <w:proofErr w:type="gramEnd"/>
      <w:r>
        <w:rPr>
          <w:i/>
        </w:rPr>
        <w:t xml:space="preserve"> of the potential risks and the need to work safely in this field? </w:t>
      </w:r>
    </w:p>
    <w:p w:rsidR="00EF18D6" w:rsidRPr="00806BD1" w:rsidRDefault="00BB10B1" w:rsidP="00066601">
      <w:pPr>
        <w:numPr>
          <w:ilvl w:val="0"/>
          <w:numId w:val="1"/>
        </w:numPr>
        <w:rPr>
          <w:i/>
        </w:rPr>
      </w:pPr>
      <w:r>
        <w:rPr>
          <w:i/>
        </w:rPr>
        <w:t xml:space="preserve">How to realize a mutual consensus on </w:t>
      </w:r>
      <w:r w:rsidR="003D0E5C">
        <w:rPr>
          <w:i/>
        </w:rPr>
        <w:t>precautionary control policy am</w:t>
      </w:r>
      <w:r>
        <w:rPr>
          <w:i/>
        </w:rPr>
        <w:t xml:space="preserve">ongst the social partners and governmental </w:t>
      </w:r>
      <w:r w:rsidR="003D0E5C">
        <w:rPr>
          <w:i/>
        </w:rPr>
        <w:t>institutions</w:t>
      </w:r>
    </w:p>
    <w:p w:rsidR="00DC23AD" w:rsidRDefault="00DC23AD" w:rsidP="00182BAE"/>
    <w:p w:rsidR="00FA644C" w:rsidRDefault="00FA644C" w:rsidP="00182BAE"/>
    <w:p w:rsidR="00FA644C" w:rsidRPr="00FA644C" w:rsidRDefault="00FA644C" w:rsidP="0084335A">
      <w:pPr>
        <w:outlineLvl w:val="0"/>
        <w:rPr>
          <w:b/>
        </w:rPr>
      </w:pPr>
      <w:r w:rsidRPr="00FA644C">
        <w:rPr>
          <w:b/>
        </w:rPr>
        <w:t>POTENTIAL OUTCOME</w:t>
      </w:r>
    </w:p>
    <w:p w:rsidR="00FA644C" w:rsidRDefault="00FA644C" w:rsidP="00182BAE"/>
    <w:p w:rsidR="00FA644C" w:rsidRPr="00DC23AD" w:rsidRDefault="00FA644C" w:rsidP="00182BAE">
      <w:r>
        <w:t xml:space="preserve">Develop white paper which clearly establishes how future guidance </w:t>
      </w:r>
      <w:r w:rsidR="005B25A8">
        <w:t xml:space="preserve">and best practices </w:t>
      </w:r>
      <w:r>
        <w:t>for nanotechnology should be developed.  This paper would clearly articulate the basic high-level principles needed to establish occupational best practices for nanotechnology in any work-plac</w:t>
      </w:r>
      <w:r w:rsidR="005B25A8">
        <w:t xml:space="preserve">e setting utilizing the </w:t>
      </w:r>
      <w:r>
        <w:t xml:space="preserve">best </w:t>
      </w:r>
      <w:r w:rsidR="005B25A8">
        <w:t xml:space="preserve">available </w:t>
      </w:r>
      <w:r>
        <w:t xml:space="preserve">science and state-of-the-art approaches.  </w:t>
      </w:r>
    </w:p>
    <w:sectPr w:rsidR="00FA644C" w:rsidRPr="00DC23AD" w:rsidSect="008B3A82">
      <w:headerReference w:type="even" r:id="rId9"/>
      <w:headerReference w:type="default" r:id="rId10"/>
      <w:headerReference w:type="firs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8A9" w:rsidRDefault="00F118A9">
      <w:r>
        <w:separator/>
      </w:r>
    </w:p>
  </w:endnote>
  <w:endnote w:type="continuationSeparator" w:id="0">
    <w:p w:rsidR="00F118A9" w:rsidRDefault="00F11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8A9" w:rsidRDefault="00F118A9">
      <w:r>
        <w:separator/>
      </w:r>
    </w:p>
  </w:footnote>
  <w:footnote w:type="continuationSeparator" w:id="0">
    <w:p w:rsidR="00F118A9" w:rsidRDefault="00F118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0B1" w:rsidRDefault="00BB10B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0B1" w:rsidRDefault="00BB10B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0B1" w:rsidRDefault="00BB10B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82646"/>
    <w:multiLevelType w:val="hybridMultilevel"/>
    <w:tmpl w:val="A740CD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8B4D6F"/>
    <w:rsid w:val="00066601"/>
    <w:rsid w:val="000E0FD8"/>
    <w:rsid w:val="001041AA"/>
    <w:rsid w:val="001610B1"/>
    <w:rsid w:val="001718A1"/>
    <w:rsid w:val="00182BAE"/>
    <w:rsid w:val="001E5938"/>
    <w:rsid w:val="001F7C1B"/>
    <w:rsid w:val="001F7EE8"/>
    <w:rsid w:val="002C4E56"/>
    <w:rsid w:val="00330FBC"/>
    <w:rsid w:val="00372C82"/>
    <w:rsid w:val="003C49EF"/>
    <w:rsid w:val="003D0E5C"/>
    <w:rsid w:val="00483003"/>
    <w:rsid w:val="004B18EF"/>
    <w:rsid w:val="005026D1"/>
    <w:rsid w:val="00563EDB"/>
    <w:rsid w:val="005A4262"/>
    <w:rsid w:val="005B25A8"/>
    <w:rsid w:val="005D29F0"/>
    <w:rsid w:val="005F6216"/>
    <w:rsid w:val="006D0564"/>
    <w:rsid w:val="006F49AE"/>
    <w:rsid w:val="00770A3B"/>
    <w:rsid w:val="00806BD1"/>
    <w:rsid w:val="0084335A"/>
    <w:rsid w:val="00853E6A"/>
    <w:rsid w:val="008909D1"/>
    <w:rsid w:val="008B3A82"/>
    <w:rsid w:val="008B4D6F"/>
    <w:rsid w:val="00952AAE"/>
    <w:rsid w:val="009D715C"/>
    <w:rsid w:val="009D7231"/>
    <w:rsid w:val="00A05750"/>
    <w:rsid w:val="00BB10B1"/>
    <w:rsid w:val="00BB46E7"/>
    <w:rsid w:val="00C5625D"/>
    <w:rsid w:val="00CC5EC7"/>
    <w:rsid w:val="00D10ACB"/>
    <w:rsid w:val="00D16CC7"/>
    <w:rsid w:val="00D53EEE"/>
    <w:rsid w:val="00DC23AD"/>
    <w:rsid w:val="00E17010"/>
    <w:rsid w:val="00E17BEC"/>
    <w:rsid w:val="00E554CB"/>
    <w:rsid w:val="00E5709D"/>
    <w:rsid w:val="00EE18CB"/>
    <w:rsid w:val="00EF18D6"/>
    <w:rsid w:val="00F06EAF"/>
    <w:rsid w:val="00F118A9"/>
    <w:rsid w:val="00F21538"/>
    <w:rsid w:val="00F36C2C"/>
    <w:rsid w:val="00FA6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3A8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84335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rsid w:val="00E554C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4C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1F7C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F7C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3A8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84335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rsid w:val="00E554C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4C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1F7C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F7C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82AD1-577E-4A4D-88CE-60772DD1E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684</Words>
  <Characters>3903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US-EU CONFERENCE</vt:lpstr>
      <vt:lpstr>US-EU CONFERENCE</vt:lpstr>
    </vt:vector>
  </TitlesOfParts>
  <Company/>
  <LinksUpToDate>false</LinksUpToDate>
  <CharactersWithSpaces>4578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US-EU CONFERENCE</dc:title>
  <dc:creator>Stan</dc:creator>
  <cp:lastModifiedBy>Gill, Eleanor - OSHA</cp:lastModifiedBy>
  <cp:revision>4</cp:revision>
  <dcterms:created xsi:type="dcterms:W3CDTF">2012-06-13T18:53:00Z</dcterms:created>
  <dcterms:modified xsi:type="dcterms:W3CDTF">2012-08-20T21:50:00Z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